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1A60" w14:textId="36B755D5" w:rsidR="00A25DF9" w:rsidRPr="009B7793" w:rsidRDefault="00A25DF9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>Chair Report 2022</w:t>
      </w:r>
    </w:p>
    <w:p w14:paraId="235F995D" w14:textId="77777777" w:rsidR="00A25DF9" w:rsidRPr="009B7793" w:rsidRDefault="00A25DF9" w:rsidP="001A25CF">
      <w:pPr>
        <w:spacing w:line="360" w:lineRule="auto"/>
        <w:rPr>
          <w:rFonts w:ascii="Arial" w:hAnsi="Arial" w:cs="Arial"/>
          <w:sz w:val="24"/>
          <w:szCs w:val="24"/>
        </w:rPr>
      </w:pPr>
    </w:p>
    <w:p w14:paraId="258B3903" w14:textId="201D687B" w:rsidR="0005384A" w:rsidRPr="009B7793" w:rsidRDefault="00310877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hAnsi="Arial" w:cs="Arial"/>
          <w:sz w:val="24"/>
          <w:szCs w:val="24"/>
        </w:rPr>
        <w:t>The Chair’s</w:t>
      </w:r>
      <w:r w:rsidR="00A25DF9" w:rsidRPr="009B7793">
        <w:rPr>
          <w:rFonts w:ascii="Arial" w:hAnsi="Arial" w:cs="Arial"/>
          <w:sz w:val="24"/>
          <w:szCs w:val="24"/>
        </w:rPr>
        <w:t xml:space="preserve"> report last year concluded with</w:t>
      </w:r>
      <w:r w:rsidR="0005384A" w:rsidRPr="009B7793">
        <w:rPr>
          <w:rFonts w:ascii="Arial" w:hAnsi="Arial" w:cs="Arial"/>
          <w:sz w:val="24"/>
          <w:szCs w:val="24"/>
        </w:rPr>
        <w:t xml:space="preserve"> my excitement about the </w:t>
      </w:r>
      <w:r w:rsidR="0005384A" w:rsidRPr="009B7793">
        <w:rPr>
          <w:rFonts w:ascii="Arial" w:eastAsiaTheme="minorHAnsi" w:hAnsi="Arial" w:cs="Arial"/>
          <w:sz w:val="24"/>
          <w:szCs w:val="24"/>
          <w:lang w:eastAsia="en-US"/>
        </w:rPr>
        <w:t>opportunities for more member engagement, building an education programme that will provide physiotherapists with the</w:t>
      </w:r>
      <w:r w:rsidR="00B85A9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tools and understanding</w:t>
      </w:r>
      <w:r w:rsidR="0005384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to become pelvic health specialists and</w:t>
      </w:r>
      <w:r w:rsidR="0074397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5384A" w:rsidRPr="009B7793">
        <w:rPr>
          <w:rFonts w:ascii="Arial" w:eastAsiaTheme="minorHAnsi" w:hAnsi="Arial" w:cs="Arial"/>
          <w:sz w:val="24"/>
          <w:szCs w:val="24"/>
          <w:lang w:eastAsia="en-US"/>
        </w:rPr>
        <w:t>look</w:t>
      </w:r>
      <w:r w:rsidR="0074397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ing </w:t>
      </w:r>
      <w:r w:rsidR="0005384A" w:rsidRPr="009B7793">
        <w:rPr>
          <w:rFonts w:ascii="Arial" w:eastAsiaTheme="minorHAnsi" w:hAnsi="Arial" w:cs="Arial"/>
          <w:sz w:val="24"/>
          <w:szCs w:val="24"/>
          <w:lang w:eastAsia="en-US"/>
        </w:rPr>
        <w:t>forward to working with</w:t>
      </w:r>
      <w:r w:rsidR="00B5734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the </w:t>
      </w:r>
      <w:r w:rsidR="00DB2E3D" w:rsidRPr="009B7793">
        <w:rPr>
          <w:rFonts w:ascii="Arial" w:eastAsiaTheme="minorHAnsi" w:hAnsi="Arial" w:cs="Arial"/>
          <w:sz w:val="24"/>
          <w:szCs w:val="24"/>
          <w:lang w:eastAsia="en-US"/>
        </w:rPr>
        <w:t>Trustees in</w:t>
      </w:r>
      <w:r w:rsidR="0005384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this journey. </w:t>
      </w:r>
      <w:r w:rsidR="007556E8" w:rsidRPr="009B7793">
        <w:rPr>
          <w:rFonts w:ascii="Arial" w:eastAsiaTheme="minorHAnsi" w:hAnsi="Arial" w:cs="Arial"/>
          <w:sz w:val="24"/>
          <w:szCs w:val="24"/>
          <w:lang w:eastAsia="en-US"/>
        </w:rPr>
        <w:t>As you will hear – we have made significant</w:t>
      </w:r>
      <w:r w:rsidR="00A55D6D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strides forward in these </w:t>
      </w:r>
      <w:r w:rsidR="00E966EB" w:rsidRPr="009B7793">
        <w:rPr>
          <w:rFonts w:ascii="Arial" w:eastAsiaTheme="minorHAnsi" w:hAnsi="Arial" w:cs="Arial"/>
          <w:sz w:val="24"/>
          <w:szCs w:val="24"/>
          <w:lang w:eastAsia="en-US"/>
        </w:rPr>
        <w:t>areas despite some challenges</w:t>
      </w:r>
      <w:r w:rsidR="00A55D6D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14:paraId="6916F2B7" w14:textId="1661D816" w:rsidR="005C15D3" w:rsidRPr="009B7793" w:rsidRDefault="00446259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Although </w:t>
      </w:r>
      <w:proofErr w:type="spellStart"/>
      <w:r w:rsidR="00FC755D" w:rsidRPr="009B7793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9B7793">
        <w:rPr>
          <w:rFonts w:ascii="Arial" w:eastAsiaTheme="minorHAnsi" w:hAnsi="Arial" w:cs="Arial"/>
          <w:sz w:val="24"/>
          <w:szCs w:val="24"/>
          <w:lang w:eastAsia="en-US"/>
        </w:rPr>
        <w:t>ovid</w:t>
      </w:r>
      <w:proofErr w:type="spellEnd"/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restrictions have largely been lifted</w:t>
      </w:r>
      <w:r w:rsidR="001F57A3" w:rsidRPr="009B7793">
        <w:rPr>
          <w:rFonts w:ascii="Arial" w:eastAsiaTheme="minorHAnsi" w:hAnsi="Arial" w:cs="Arial"/>
          <w:sz w:val="24"/>
          <w:szCs w:val="24"/>
          <w:lang w:eastAsia="en-US"/>
        </w:rPr>
        <w:t>, the NHS continues to be hesitant in resuming normal activity and our courses remain restricted for</w:t>
      </w:r>
      <w:r w:rsidR="00DA22CB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participant</w:t>
      </w:r>
      <w:r w:rsidR="001F57A3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numbers</w:t>
      </w:r>
      <w:r w:rsidR="002F6C98" w:rsidRPr="009B7793">
        <w:rPr>
          <w:rFonts w:ascii="Arial" w:eastAsiaTheme="minorHAnsi" w:hAnsi="Arial" w:cs="Arial"/>
          <w:sz w:val="24"/>
          <w:szCs w:val="24"/>
          <w:lang w:eastAsia="en-US"/>
        </w:rPr>
        <w:t>, but</w:t>
      </w:r>
      <w:r w:rsidR="00A95F31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happily</w:t>
      </w:r>
      <w:r w:rsidR="002F6C9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we have managed</w:t>
      </w:r>
      <w:r w:rsidR="0090092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some</w:t>
      </w:r>
      <w:r w:rsidR="002F6C9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2E3D" w:rsidRPr="009B7793">
        <w:rPr>
          <w:rFonts w:ascii="Arial" w:eastAsiaTheme="minorHAnsi" w:hAnsi="Arial" w:cs="Arial"/>
          <w:sz w:val="24"/>
          <w:szCs w:val="24"/>
          <w:lang w:eastAsia="en-US"/>
        </w:rPr>
        <w:t>face-to-face</w:t>
      </w:r>
      <w:r w:rsidR="00855C8E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courses and</w:t>
      </w:r>
      <w:r w:rsidR="002F6C9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meetings – travel strikes allowing. </w:t>
      </w:r>
      <w:r w:rsidR="006757D2" w:rsidRPr="009B7793">
        <w:rPr>
          <w:rFonts w:ascii="Arial" w:eastAsiaTheme="minorHAnsi" w:hAnsi="Arial" w:cs="Arial"/>
          <w:sz w:val="24"/>
          <w:szCs w:val="24"/>
          <w:lang w:eastAsia="en-US"/>
        </w:rPr>
        <w:t>This includes the launch of the totally revamped MSK course</w:t>
      </w:r>
      <w:r w:rsidR="00C32A2E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14:paraId="306A5363" w14:textId="20E6F7D7" w:rsidR="00274EBD" w:rsidRPr="009B7793" w:rsidRDefault="00991F38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POGP </w:t>
      </w:r>
      <w:r w:rsidR="00D12737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is continuing to grow and </w:t>
      </w:r>
      <w:r w:rsidR="00DB2E3D" w:rsidRPr="009B7793">
        <w:rPr>
          <w:rFonts w:ascii="Arial" w:eastAsiaTheme="minorHAnsi" w:hAnsi="Arial" w:cs="Arial"/>
          <w:sz w:val="24"/>
          <w:szCs w:val="24"/>
          <w:lang w:eastAsia="en-US"/>
        </w:rPr>
        <w:t>develop,</w:t>
      </w:r>
      <w:r w:rsidR="00D12737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and I acknowledge the work of</w:t>
      </w:r>
      <w:r w:rsidR="008814E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current and past Trustees of the Charity who have </w:t>
      </w:r>
      <w:r w:rsidR="003A68E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put us in a sustainable financial position. We finished </w:t>
      </w:r>
      <w:r w:rsidR="00F2066C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last year with a substantial reserve. The current Trustees </w:t>
      </w:r>
      <w:r w:rsidR="00C0670F" w:rsidRPr="009B7793">
        <w:rPr>
          <w:rFonts w:ascii="Arial" w:eastAsiaTheme="minorHAnsi" w:hAnsi="Arial" w:cs="Arial"/>
          <w:sz w:val="24"/>
          <w:szCs w:val="24"/>
          <w:lang w:eastAsia="en-US"/>
        </w:rPr>
        <w:t>are committed to a programme of reinvestment</w:t>
      </w:r>
      <w:r w:rsidR="00D86DA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to build </w:t>
      </w:r>
      <w:r w:rsidR="00235643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D86DA0" w:rsidRPr="009B7793">
        <w:rPr>
          <w:rFonts w:ascii="Arial" w:eastAsiaTheme="minorHAnsi" w:hAnsi="Arial" w:cs="Arial"/>
          <w:sz w:val="24"/>
          <w:szCs w:val="24"/>
          <w:lang w:eastAsia="en-US"/>
        </w:rPr>
        <w:t>course</w:t>
      </w:r>
      <w:r w:rsidR="00FE5066" w:rsidRPr="009B7793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="00D86DA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35643" w:rsidRPr="009B7793">
        <w:rPr>
          <w:rFonts w:ascii="Arial" w:eastAsiaTheme="minorHAnsi" w:hAnsi="Arial" w:cs="Arial"/>
          <w:sz w:val="24"/>
          <w:szCs w:val="24"/>
          <w:lang w:eastAsia="en-US"/>
        </w:rPr>
        <w:t>programme, expand tutor support</w:t>
      </w:r>
      <w:r w:rsidR="00D86DA0" w:rsidRPr="009B779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F4E07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create </w:t>
      </w:r>
      <w:r w:rsidR="00037649" w:rsidRPr="009B7793">
        <w:rPr>
          <w:rFonts w:ascii="Arial" w:eastAsiaTheme="minorHAnsi" w:hAnsi="Arial" w:cs="Arial"/>
          <w:sz w:val="24"/>
          <w:szCs w:val="24"/>
          <w:lang w:eastAsia="en-US"/>
        </w:rPr>
        <w:t>course delivery</w:t>
      </w:r>
      <w:r w:rsidR="0089777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37649" w:rsidRPr="009B7793">
        <w:rPr>
          <w:rFonts w:ascii="Arial" w:eastAsiaTheme="minorHAnsi" w:hAnsi="Arial" w:cs="Arial"/>
          <w:sz w:val="24"/>
          <w:szCs w:val="24"/>
          <w:lang w:eastAsia="en-US"/>
        </w:rPr>
        <w:t>supersites</w:t>
      </w:r>
      <w:r w:rsidR="0034635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, support website upgrades and </w:t>
      </w:r>
      <w:r w:rsidR="00B0042E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34635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introduction of professional </w:t>
      </w:r>
      <w:r w:rsidR="00AB3EAF" w:rsidRPr="009B7793">
        <w:rPr>
          <w:rFonts w:ascii="Arial" w:eastAsiaTheme="minorHAnsi" w:hAnsi="Arial" w:cs="Arial"/>
          <w:sz w:val="24"/>
          <w:szCs w:val="24"/>
          <w:lang w:eastAsia="en-US"/>
        </w:rPr>
        <w:t>administrative</w:t>
      </w:r>
      <w:r w:rsidR="0034635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services.</w:t>
      </w:r>
      <w:r w:rsidR="00B0042E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E</w:t>
      </w:r>
      <w:r w:rsidR="00D9121C" w:rsidRPr="009B7793">
        <w:rPr>
          <w:rFonts w:ascii="Arial" w:eastAsiaTheme="minorHAnsi" w:hAnsi="Arial" w:cs="Arial"/>
          <w:sz w:val="24"/>
          <w:szCs w:val="24"/>
          <w:lang w:eastAsia="en-US"/>
        </w:rPr>
        <w:t>xecutive Business Support</w:t>
      </w:r>
      <w:r w:rsidR="00822742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(EBS)</w:t>
      </w:r>
      <w:r w:rsidR="0034635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B3EAF" w:rsidRPr="009B7793">
        <w:rPr>
          <w:rFonts w:ascii="Arial" w:eastAsiaTheme="minorHAnsi" w:hAnsi="Arial" w:cs="Arial"/>
          <w:sz w:val="24"/>
          <w:szCs w:val="24"/>
          <w:lang w:eastAsia="en-US"/>
        </w:rPr>
        <w:t>have now been in place since November 2021</w:t>
      </w:r>
      <w:r w:rsidR="00F1094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and the team </w:t>
      </w:r>
      <w:r w:rsidR="00930C6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led </w:t>
      </w:r>
      <w:r w:rsidR="00DB2E3D" w:rsidRPr="009B7793">
        <w:rPr>
          <w:rFonts w:ascii="Arial" w:eastAsiaTheme="minorHAnsi" w:hAnsi="Arial" w:cs="Arial"/>
          <w:sz w:val="24"/>
          <w:szCs w:val="24"/>
          <w:lang w:eastAsia="en-US"/>
        </w:rPr>
        <w:t>by Paula</w:t>
      </w:r>
      <w:r w:rsidR="00930C6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Ba</w:t>
      </w:r>
      <w:r w:rsidR="00227C45" w:rsidRPr="009B7793">
        <w:rPr>
          <w:rFonts w:ascii="Arial" w:eastAsiaTheme="minorHAnsi" w:hAnsi="Arial" w:cs="Arial"/>
          <w:sz w:val="24"/>
          <w:szCs w:val="24"/>
          <w:lang w:eastAsia="en-US"/>
        </w:rPr>
        <w:t>nks</w:t>
      </w:r>
      <w:r w:rsidR="00F1094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has been </w:t>
      </w:r>
      <w:r w:rsidR="00A400D2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invaluable; creating time for </w:t>
      </w:r>
      <w:r w:rsidR="006B57B4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our </w:t>
      </w:r>
      <w:r w:rsidR="002249C8">
        <w:rPr>
          <w:rFonts w:ascii="Arial" w:eastAsiaTheme="minorHAnsi" w:hAnsi="Arial" w:cs="Arial"/>
          <w:sz w:val="24"/>
          <w:szCs w:val="24"/>
          <w:lang w:eastAsia="en-US"/>
        </w:rPr>
        <w:t>Trustees</w:t>
      </w:r>
      <w:r w:rsidR="002249C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B57B4" w:rsidRPr="009B7793">
        <w:rPr>
          <w:rFonts w:ascii="Arial" w:eastAsiaTheme="minorHAnsi" w:hAnsi="Arial" w:cs="Arial"/>
          <w:sz w:val="24"/>
          <w:szCs w:val="24"/>
          <w:lang w:eastAsia="en-US"/>
        </w:rPr>
        <w:t>to focus on driving through our objectives</w:t>
      </w:r>
      <w:r w:rsidR="001860B6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and meeting member needs.</w:t>
      </w:r>
    </w:p>
    <w:p w14:paraId="7EC89C15" w14:textId="53CC50AC" w:rsidR="0001419B" w:rsidRPr="009B7793" w:rsidRDefault="00274EBD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At the present time the costs of supporting member services </w:t>
      </w:r>
      <w:proofErr w:type="gramStart"/>
      <w:r w:rsidRPr="009B7793">
        <w:rPr>
          <w:rFonts w:ascii="Arial" w:eastAsiaTheme="minorHAnsi" w:hAnsi="Arial" w:cs="Arial"/>
          <w:sz w:val="24"/>
          <w:szCs w:val="24"/>
          <w:lang w:eastAsia="en-US"/>
        </w:rPr>
        <w:t>exceeds</w:t>
      </w:r>
      <w:proofErr w:type="gramEnd"/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our subscription revenue but the Trustees have determined </w:t>
      </w:r>
      <w:r w:rsidR="00C146F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to hold the current subscription level for the coming year recognising the challenges that members are facing. </w:t>
      </w:r>
    </w:p>
    <w:p w14:paraId="29FBE245" w14:textId="4220126F" w:rsidR="006C0343" w:rsidRPr="009B7793" w:rsidRDefault="007B58B8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The ongoing improvements to the website </w:t>
      </w:r>
      <w:r w:rsidR="0087206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have expanded our reach and </w:t>
      </w:r>
      <w:r w:rsidR="000C1BD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there are </w:t>
      </w:r>
      <w:r w:rsidR="00872060" w:rsidRPr="009B7793">
        <w:rPr>
          <w:rFonts w:ascii="Arial" w:eastAsiaTheme="minorHAnsi" w:hAnsi="Arial" w:cs="Arial"/>
          <w:sz w:val="24"/>
          <w:szCs w:val="24"/>
          <w:lang w:eastAsia="en-US"/>
        </w:rPr>
        <w:t>several projects ongoing</w:t>
      </w:r>
      <w:r w:rsidR="00CA3DF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that seek to link substantially with POGP including</w:t>
      </w:r>
      <w:r w:rsidR="000C1BDF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perinatal </w:t>
      </w:r>
      <w:r w:rsidR="0011255C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health </w:t>
      </w:r>
      <w:r w:rsidR="00651615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provision, </w:t>
      </w:r>
      <w:r w:rsidR="0011255C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tools, workforce and management of </w:t>
      </w:r>
      <w:r w:rsidR="0078719B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birth trauma. The </w:t>
      </w:r>
      <w:r w:rsidR="00DF2A88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Complex Mesh Removal Centres all have a POGP member involved and will link back to POGP providing information and website content. </w:t>
      </w:r>
      <w:r w:rsidR="00F10FE4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We have already installed </w:t>
      </w:r>
      <w:proofErr w:type="spellStart"/>
      <w:r w:rsidR="00F10FE4" w:rsidRPr="009B7793">
        <w:rPr>
          <w:rFonts w:ascii="Arial" w:eastAsiaTheme="minorHAnsi" w:hAnsi="Arial" w:cs="Arial"/>
          <w:sz w:val="24"/>
          <w:szCs w:val="24"/>
          <w:lang w:eastAsia="en-US"/>
        </w:rPr>
        <w:t>Reciteme</w:t>
      </w:r>
      <w:proofErr w:type="spellEnd"/>
      <w:r w:rsidR="00F10FE4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to </w:t>
      </w:r>
      <w:r w:rsidR="006C0343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create an inclusive experience online by providing accessibility and language options to enable everyone to customise the POGP website in a way that works for them. </w:t>
      </w:r>
    </w:p>
    <w:p w14:paraId="263C6681" w14:textId="0728490D" w:rsidR="0078719B" w:rsidRPr="009B7793" w:rsidRDefault="00FE13E7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We are about to launch </w:t>
      </w:r>
      <w:r w:rsidR="003A7C10" w:rsidRPr="009B7793">
        <w:rPr>
          <w:rFonts w:ascii="Arial" w:eastAsiaTheme="minorHAnsi" w:hAnsi="Arial" w:cs="Arial"/>
          <w:sz w:val="24"/>
          <w:szCs w:val="24"/>
          <w:lang w:eastAsia="en-US"/>
        </w:rPr>
        <w:t>a leaflet</w:t>
      </w: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C0343" w:rsidRPr="009B7793">
        <w:rPr>
          <w:rFonts w:ascii="Arial" w:eastAsiaTheme="minorHAnsi" w:hAnsi="Arial" w:cs="Arial"/>
          <w:sz w:val="24"/>
          <w:szCs w:val="24"/>
          <w:lang w:eastAsia="en-US"/>
        </w:rPr>
        <w:t>on gender-affirming care to</w:t>
      </w: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help physiotherapists</w:t>
      </w:r>
      <w:r w:rsidR="002D7D5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understand the needs of </w:t>
      </w:r>
      <w:r w:rsidR="001636F3" w:rsidRPr="009B7793">
        <w:rPr>
          <w:rFonts w:ascii="Arial" w:eastAsiaTheme="minorHAnsi" w:hAnsi="Arial" w:cs="Arial"/>
          <w:sz w:val="24"/>
          <w:szCs w:val="24"/>
          <w:lang w:eastAsia="en-US"/>
        </w:rPr>
        <w:t>trans/non-binary people who either a</w:t>
      </w:r>
      <w:r w:rsidR="001B264B" w:rsidRPr="009B7793">
        <w:rPr>
          <w:rFonts w:ascii="Arial" w:eastAsiaTheme="minorHAnsi" w:hAnsi="Arial" w:cs="Arial"/>
          <w:sz w:val="24"/>
          <w:szCs w:val="24"/>
          <w:lang w:eastAsia="en-US"/>
        </w:rPr>
        <w:t>re</w:t>
      </w:r>
      <w:r w:rsidR="001636F3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yet to undergo or do </w:t>
      </w:r>
      <w:r w:rsidR="001636F3" w:rsidRPr="009B779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not desire gender affirming genital surgery or are awaiting it</w:t>
      </w:r>
      <w:r w:rsidR="002D7D50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62E7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All will be available on the website. </w:t>
      </w: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14:paraId="0010C738" w14:textId="26595F03" w:rsidR="00F87307" w:rsidRPr="009B7793" w:rsidRDefault="00882707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The Trustees have </w:t>
      </w:r>
      <w:r w:rsidR="003D3F34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agreed a package of member benefits to encourage </w:t>
      </w:r>
      <w:r w:rsidR="00087DD6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research in the specialty; to be announced at the AGM. Increasing membership remains a priority and </w:t>
      </w:r>
      <w:r w:rsidR="00E33599" w:rsidRPr="009B7793">
        <w:rPr>
          <w:rFonts w:ascii="Arial" w:eastAsiaTheme="minorHAnsi" w:hAnsi="Arial" w:cs="Arial"/>
          <w:sz w:val="24"/>
          <w:szCs w:val="24"/>
          <w:lang w:eastAsia="en-US"/>
        </w:rPr>
        <w:t>encouraging new members with</w:t>
      </w:r>
      <w:r w:rsidR="00BF6111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designated</w:t>
      </w:r>
      <w:r w:rsidR="00E33599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course place allocation</w:t>
      </w:r>
      <w:r w:rsidR="00E5370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will also be put in place. </w:t>
      </w:r>
    </w:p>
    <w:p w14:paraId="51BAFB42" w14:textId="79272C64" w:rsidR="00780B84" w:rsidRPr="009B7793" w:rsidRDefault="00F87307" w:rsidP="001A25CF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POGP now have an established endorsement and engagement programme and </w:t>
      </w:r>
      <w:r w:rsidR="00D42F0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have issued </w:t>
      </w:r>
      <w:r w:rsidR="00660AE7" w:rsidRPr="009B7793">
        <w:rPr>
          <w:rFonts w:ascii="Arial" w:eastAsiaTheme="minorHAnsi" w:hAnsi="Arial" w:cs="Arial"/>
          <w:sz w:val="24"/>
          <w:szCs w:val="24"/>
          <w:lang w:eastAsia="en-US"/>
        </w:rPr>
        <w:t>several</w:t>
      </w:r>
      <w:r w:rsidR="00D42F0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endorsements permitting </w:t>
      </w:r>
      <w:r w:rsidR="00660AE7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use </w:t>
      </w:r>
      <w:r w:rsidR="00D42F0A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of </w:t>
      </w:r>
      <w:r w:rsidR="00660AE7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our endorsement logo. This and our </w:t>
      </w:r>
      <w:r w:rsidR="00D8231E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distinctive </w:t>
      </w:r>
      <w:r w:rsidR="00146786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POGP badge with </w:t>
      </w:r>
      <w:r w:rsidR="00F9238B" w:rsidRPr="009B7793">
        <w:rPr>
          <w:rFonts w:ascii="Arial" w:eastAsiaTheme="minorHAnsi" w:hAnsi="Arial" w:cs="Arial"/>
          <w:sz w:val="24"/>
          <w:szCs w:val="24"/>
          <w:lang w:eastAsia="en-US"/>
        </w:rPr>
        <w:t>Excellence Matters strapline</w:t>
      </w:r>
      <w:r w:rsidR="00660AE7" w:rsidRPr="009B7793">
        <w:rPr>
          <w:rFonts w:ascii="Arial" w:eastAsiaTheme="minorHAnsi" w:hAnsi="Arial" w:cs="Arial"/>
          <w:sz w:val="24"/>
          <w:szCs w:val="24"/>
          <w:lang w:eastAsia="en-US"/>
        </w:rPr>
        <w:t xml:space="preserve"> will be copyrighted </w:t>
      </w:r>
      <w:r w:rsidR="00780B84" w:rsidRPr="009B7793">
        <w:rPr>
          <w:rFonts w:ascii="Arial" w:eastAsiaTheme="minorHAnsi" w:hAnsi="Arial" w:cs="Arial"/>
          <w:sz w:val="24"/>
          <w:szCs w:val="24"/>
          <w:lang w:eastAsia="en-US"/>
        </w:rPr>
        <w:t>in 2022</w:t>
      </w:r>
      <w:r w:rsidR="003B3E26" w:rsidRPr="009B779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CA30E02" w14:textId="506116D9" w:rsidR="00A54D8C" w:rsidRPr="009B7793" w:rsidRDefault="00780B84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 xml:space="preserve">POGP remain a professional network of the </w:t>
      </w:r>
      <w:r w:rsidR="00DB2E3D" w:rsidRPr="009B7793">
        <w:rPr>
          <w:rFonts w:ascii="Arial" w:hAnsi="Arial" w:cs="Arial"/>
          <w:sz w:val="24"/>
          <w:szCs w:val="24"/>
        </w:rPr>
        <w:t>CSP and</w:t>
      </w:r>
      <w:r w:rsidRPr="009B7793">
        <w:rPr>
          <w:rFonts w:ascii="Arial" w:hAnsi="Arial" w:cs="Arial"/>
          <w:sz w:val="24"/>
          <w:szCs w:val="24"/>
        </w:rPr>
        <w:t xml:space="preserve"> </w:t>
      </w:r>
      <w:r w:rsidR="00560CCD" w:rsidRPr="009B7793">
        <w:rPr>
          <w:rFonts w:ascii="Arial" w:hAnsi="Arial" w:cs="Arial"/>
          <w:sz w:val="24"/>
          <w:szCs w:val="24"/>
        </w:rPr>
        <w:t xml:space="preserve">have linked with them to provide expert spokespeople to enable a swift and </w:t>
      </w:r>
      <w:r w:rsidR="00E55A74" w:rsidRPr="009B7793">
        <w:rPr>
          <w:rFonts w:ascii="Arial" w:hAnsi="Arial" w:cs="Arial"/>
          <w:sz w:val="24"/>
          <w:szCs w:val="24"/>
        </w:rPr>
        <w:t>current response to media queries and calls for statements o</w:t>
      </w:r>
      <w:r w:rsidR="00D41FCD" w:rsidRPr="009B7793">
        <w:rPr>
          <w:rFonts w:ascii="Arial" w:hAnsi="Arial" w:cs="Arial"/>
          <w:sz w:val="24"/>
          <w:szCs w:val="24"/>
        </w:rPr>
        <w:t>n topics in the press.</w:t>
      </w:r>
    </w:p>
    <w:p w14:paraId="065D3753" w14:textId="643348A5" w:rsidR="0076033B" w:rsidRPr="009B7793" w:rsidRDefault="00381FA3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>This is my public opportunity</w:t>
      </w:r>
      <w:r w:rsidR="00CA2642" w:rsidRPr="009B7793">
        <w:rPr>
          <w:rFonts w:ascii="Arial" w:hAnsi="Arial" w:cs="Arial"/>
          <w:sz w:val="24"/>
          <w:szCs w:val="24"/>
        </w:rPr>
        <w:t xml:space="preserve"> to thank</w:t>
      </w:r>
      <w:r w:rsidR="00A83F3C" w:rsidRPr="009B7793">
        <w:rPr>
          <w:rFonts w:ascii="Arial" w:hAnsi="Arial" w:cs="Arial"/>
          <w:sz w:val="24"/>
          <w:szCs w:val="24"/>
        </w:rPr>
        <w:t xml:space="preserve"> all the</w:t>
      </w:r>
      <w:r w:rsidR="002C06A7" w:rsidRPr="009B7793">
        <w:rPr>
          <w:rFonts w:ascii="Arial" w:hAnsi="Arial" w:cs="Arial"/>
          <w:sz w:val="24"/>
          <w:szCs w:val="24"/>
        </w:rPr>
        <w:t xml:space="preserve"> 1125</w:t>
      </w:r>
      <w:r w:rsidR="00A83F3C" w:rsidRPr="009B7793">
        <w:rPr>
          <w:rFonts w:ascii="Arial" w:hAnsi="Arial" w:cs="Arial"/>
          <w:sz w:val="24"/>
          <w:szCs w:val="24"/>
        </w:rPr>
        <w:t xml:space="preserve"> members who have been working on behalf of POGP, not just the </w:t>
      </w:r>
      <w:r w:rsidR="00052DCD" w:rsidRPr="009B7793">
        <w:rPr>
          <w:rFonts w:ascii="Arial" w:hAnsi="Arial" w:cs="Arial"/>
          <w:sz w:val="24"/>
          <w:szCs w:val="24"/>
        </w:rPr>
        <w:t>Trustees and</w:t>
      </w:r>
      <w:r w:rsidR="00A83F3C" w:rsidRPr="009B7793">
        <w:rPr>
          <w:rFonts w:ascii="Arial" w:hAnsi="Arial" w:cs="Arial"/>
          <w:sz w:val="24"/>
          <w:szCs w:val="24"/>
        </w:rPr>
        <w:t xml:space="preserve"> subcommittee</w:t>
      </w:r>
      <w:r w:rsidR="00C72994" w:rsidRPr="009B7793">
        <w:rPr>
          <w:rFonts w:ascii="Arial" w:hAnsi="Arial" w:cs="Arial"/>
          <w:sz w:val="24"/>
          <w:szCs w:val="24"/>
        </w:rPr>
        <w:t xml:space="preserve"> teams but all the pelvic health physiotherapists who promote our work, </w:t>
      </w:r>
      <w:r w:rsidR="00B54917" w:rsidRPr="009B7793">
        <w:rPr>
          <w:rFonts w:ascii="Arial" w:hAnsi="Arial" w:cs="Arial"/>
          <w:sz w:val="24"/>
          <w:szCs w:val="24"/>
        </w:rPr>
        <w:t xml:space="preserve">raise the clinical standards and </w:t>
      </w:r>
      <w:r w:rsidR="00733659" w:rsidRPr="009B7793">
        <w:rPr>
          <w:rFonts w:ascii="Arial" w:hAnsi="Arial" w:cs="Arial"/>
          <w:sz w:val="24"/>
          <w:szCs w:val="24"/>
        </w:rPr>
        <w:t xml:space="preserve">are active on social media to make the speciality matter. </w:t>
      </w:r>
    </w:p>
    <w:p w14:paraId="41202167" w14:textId="4A919D32" w:rsidR="009452E7" w:rsidRPr="009B7793" w:rsidRDefault="00433FC7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 xml:space="preserve">The Chairs of our subcommittees work tirelessly to steer their programmes. </w:t>
      </w:r>
      <w:r w:rsidR="00A95F7A" w:rsidRPr="009B7793">
        <w:rPr>
          <w:rFonts w:ascii="Arial" w:hAnsi="Arial" w:cs="Arial"/>
          <w:sz w:val="24"/>
          <w:szCs w:val="24"/>
        </w:rPr>
        <w:t xml:space="preserve">Dr Gillian Campbell who has </w:t>
      </w:r>
      <w:r w:rsidR="00190C82" w:rsidRPr="009B7793">
        <w:rPr>
          <w:rFonts w:ascii="Arial" w:hAnsi="Arial" w:cs="Arial"/>
          <w:sz w:val="24"/>
          <w:szCs w:val="24"/>
        </w:rPr>
        <w:t>completed her time as Clinical Editor of</w:t>
      </w:r>
      <w:r w:rsidR="007A6E7B" w:rsidRPr="009B7793">
        <w:rPr>
          <w:rFonts w:ascii="Arial" w:hAnsi="Arial" w:cs="Arial"/>
          <w:sz w:val="24"/>
          <w:szCs w:val="24"/>
        </w:rPr>
        <w:t xml:space="preserve"> </w:t>
      </w:r>
      <w:r w:rsidR="00DB2E3D" w:rsidRPr="009B7793">
        <w:rPr>
          <w:rFonts w:ascii="Arial" w:hAnsi="Arial" w:cs="Arial"/>
          <w:sz w:val="24"/>
          <w:szCs w:val="24"/>
        </w:rPr>
        <w:t>the Journal</w:t>
      </w:r>
      <w:r w:rsidR="00190C82" w:rsidRPr="009B7793">
        <w:rPr>
          <w:rFonts w:ascii="Arial" w:hAnsi="Arial" w:cs="Arial"/>
          <w:sz w:val="24"/>
          <w:szCs w:val="24"/>
        </w:rPr>
        <w:t xml:space="preserve"> subcommittee </w:t>
      </w:r>
      <w:r w:rsidR="007A6E7B" w:rsidRPr="009B7793">
        <w:rPr>
          <w:rFonts w:ascii="Arial" w:hAnsi="Arial" w:cs="Arial"/>
          <w:sz w:val="24"/>
          <w:szCs w:val="24"/>
        </w:rPr>
        <w:t>and is handing over the reins</w:t>
      </w:r>
      <w:r w:rsidR="00F746F7" w:rsidRPr="009B7793">
        <w:rPr>
          <w:rFonts w:ascii="Arial" w:hAnsi="Arial" w:cs="Arial"/>
          <w:sz w:val="24"/>
          <w:szCs w:val="24"/>
        </w:rPr>
        <w:t xml:space="preserve"> to </w:t>
      </w:r>
      <w:r w:rsidR="00DB2E3D" w:rsidRPr="009B7793">
        <w:rPr>
          <w:rFonts w:ascii="Arial" w:hAnsi="Arial" w:cs="Arial"/>
          <w:sz w:val="24"/>
          <w:szCs w:val="24"/>
        </w:rPr>
        <w:t xml:space="preserve">Gráinne </w:t>
      </w:r>
      <w:r w:rsidR="00F746F7" w:rsidRPr="009B7793">
        <w:rPr>
          <w:rFonts w:ascii="Arial" w:hAnsi="Arial" w:cs="Arial"/>
          <w:sz w:val="24"/>
          <w:szCs w:val="24"/>
        </w:rPr>
        <w:t>Donnelly</w:t>
      </w:r>
      <w:r w:rsidR="00DB2E3D" w:rsidRPr="009B7793">
        <w:rPr>
          <w:rFonts w:ascii="Arial" w:hAnsi="Arial" w:cs="Arial"/>
          <w:sz w:val="24"/>
          <w:szCs w:val="24"/>
        </w:rPr>
        <w:t xml:space="preserve"> (supported by Christine Addington)</w:t>
      </w:r>
      <w:r w:rsidR="00F746F7" w:rsidRPr="009B7793">
        <w:rPr>
          <w:rFonts w:ascii="Arial" w:hAnsi="Arial" w:cs="Arial"/>
          <w:sz w:val="24"/>
          <w:szCs w:val="24"/>
        </w:rPr>
        <w:t xml:space="preserve"> who we welcome to the Board. The </w:t>
      </w:r>
      <w:r w:rsidR="00723DED" w:rsidRPr="009B7793">
        <w:rPr>
          <w:rFonts w:ascii="Arial" w:hAnsi="Arial" w:cs="Arial"/>
          <w:sz w:val="24"/>
          <w:szCs w:val="24"/>
        </w:rPr>
        <w:t xml:space="preserve">Journal committee have worked incredibly hard to produce </w:t>
      </w:r>
      <w:r w:rsidR="00A323E7" w:rsidRPr="009B7793">
        <w:rPr>
          <w:rFonts w:ascii="Arial" w:hAnsi="Arial" w:cs="Arial"/>
          <w:sz w:val="24"/>
          <w:szCs w:val="24"/>
        </w:rPr>
        <w:t>two editions each year with high quality, interesting, evidence</w:t>
      </w:r>
      <w:r w:rsidR="004B77E2" w:rsidRPr="009B7793">
        <w:rPr>
          <w:rFonts w:ascii="Arial" w:hAnsi="Arial" w:cs="Arial"/>
          <w:sz w:val="24"/>
          <w:szCs w:val="24"/>
        </w:rPr>
        <w:t xml:space="preserve"> </w:t>
      </w:r>
      <w:r w:rsidR="00DB2E3D" w:rsidRPr="009B7793">
        <w:rPr>
          <w:rFonts w:ascii="Arial" w:hAnsi="Arial" w:cs="Arial"/>
          <w:sz w:val="24"/>
          <w:szCs w:val="24"/>
        </w:rPr>
        <w:t>building content</w:t>
      </w:r>
      <w:r w:rsidR="004B77E2" w:rsidRPr="009B7793">
        <w:rPr>
          <w:rFonts w:ascii="Arial" w:hAnsi="Arial" w:cs="Arial"/>
          <w:sz w:val="24"/>
          <w:szCs w:val="24"/>
        </w:rPr>
        <w:t xml:space="preserve"> and all the extras of </w:t>
      </w:r>
      <w:r w:rsidR="002D2007" w:rsidRPr="009B7793">
        <w:rPr>
          <w:rFonts w:ascii="Arial" w:hAnsi="Arial" w:cs="Arial"/>
          <w:sz w:val="24"/>
          <w:szCs w:val="24"/>
        </w:rPr>
        <w:t xml:space="preserve">Twitter activity, interviews and linking to the international organisations. We are delighted that all this will continue safely in the hands of </w:t>
      </w:r>
      <w:r w:rsidR="00DB2E3D" w:rsidRPr="009B7793">
        <w:rPr>
          <w:rFonts w:ascii="Arial" w:hAnsi="Arial" w:cs="Arial"/>
          <w:sz w:val="24"/>
          <w:szCs w:val="24"/>
        </w:rPr>
        <w:t>Gráinne</w:t>
      </w:r>
      <w:r w:rsidR="002D2007" w:rsidRPr="009B7793">
        <w:rPr>
          <w:rFonts w:ascii="Arial" w:hAnsi="Arial" w:cs="Arial"/>
          <w:sz w:val="24"/>
          <w:szCs w:val="24"/>
        </w:rPr>
        <w:t xml:space="preserve">. </w:t>
      </w:r>
    </w:p>
    <w:p w14:paraId="08AE3361" w14:textId="4D54E21B" w:rsidR="00433FC7" w:rsidRPr="009B7793" w:rsidRDefault="00A77CEB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 xml:space="preserve">Jane Dixon has completed nearly a year at the helm of the Education subcommittee and </w:t>
      </w:r>
      <w:r w:rsidR="00394AA3" w:rsidRPr="009B7793">
        <w:rPr>
          <w:rFonts w:ascii="Arial" w:hAnsi="Arial" w:cs="Arial"/>
          <w:sz w:val="24"/>
          <w:szCs w:val="24"/>
        </w:rPr>
        <w:t xml:space="preserve">has her feet under the table and plans afoot to capture the </w:t>
      </w:r>
      <w:r w:rsidR="009A184F" w:rsidRPr="009B7793">
        <w:rPr>
          <w:rFonts w:ascii="Arial" w:hAnsi="Arial" w:cs="Arial"/>
          <w:sz w:val="24"/>
          <w:szCs w:val="24"/>
        </w:rPr>
        <w:t xml:space="preserve">huge resource of the ESC to keep the website </w:t>
      </w:r>
      <w:r w:rsidR="00DF04C8" w:rsidRPr="009B7793">
        <w:rPr>
          <w:rFonts w:ascii="Arial" w:hAnsi="Arial" w:cs="Arial"/>
          <w:sz w:val="24"/>
          <w:szCs w:val="24"/>
        </w:rPr>
        <w:t xml:space="preserve">updated and growing. </w:t>
      </w:r>
    </w:p>
    <w:p w14:paraId="4C731779" w14:textId="25FD3230" w:rsidR="002844CA" w:rsidRPr="009B7793" w:rsidRDefault="00C362A0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>We have o</w:t>
      </w:r>
      <w:r w:rsidR="00F520DF" w:rsidRPr="009B7793">
        <w:rPr>
          <w:rFonts w:ascii="Arial" w:hAnsi="Arial" w:cs="Arial"/>
          <w:sz w:val="24"/>
          <w:szCs w:val="24"/>
        </w:rPr>
        <w:t>ur</w:t>
      </w:r>
      <w:r w:rsidRPr="009B7793">
        <w:rPr>
          <w:rFonts w:ascii="Arial" w:hAnsi="Arial" w:cs="Arial"/>
          <w:sz w:val="24"/>
          <w:szCs w:val="24"/>
        </w:rPr>
        <w:t xml:space="preserve"> fingers crossed that Helen Shepherd will get a chance to gather all the Area Reps together next year</w:t>
      </w:r>
      <w:r w:rsidR="00F520DF" w:rsidRPr="009B7793">
        <w:rPr>
          <w:rFonts w:ascii="Arial" w:hAnsi="Arial" w:cs="Arial"/>
          <w:sz w:val="24"/>
          <w:szCs w:val="24"/>
        </w:rPr>
        <w:t xml:space="preserve"> in person as they are such an important cog in the POGP UK </w:t>
      </w:r>
      <w:r w:rsidR="009A11F7" w:rsidRPr="009B7793">
        <w:rPr>
          <w:rFonts w:ascii="Arial" w:hAnsi="Arial" w:cs="Arial"/>
          <w:sz w:val="24"/>
          <w:szCs w:val="24"/>
        </w:rPr>
        <w:t xml:space="preserve">organisation. </w:t>
      </w:r>
    </w:p>
    <w:p w14:paraId="1DF5C43E" w14:textId="7D7B1E7F" w:rsidR="00DF04C8" w:rsidRPr="009B7793" w:rsidRDefault="00DF04C8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>The Communications subcommittee</w:t>
      </w:r>
      <w:r w:rsidR="00C52502" w:rsidRPr="009B7793">
        <w:rPr>
          <w:rFonts w:ascii="Arial" w:hAnsi="Arial" w:cs="Arial"/>
          <w:sz w:val="24"/>
          <w:szCs w:val="24"/>
        </w:rPr>
        <w:t xml:space="preserve"> under Lucia Berry,</w:t>
      </w:r>
      <w:r w:rsidRPr="009B7793">
        <w:rPr>
          <w:rFonts w:ascii="Arial" w:hAnsi="Arial" w:cs="Arial"/>
          <w:sz w:val="24"/>
          <w:szCs w:val="24"/>
        </w:rPr>
        <w:t xml:space="preserve"> </w:t>
      </w:r>
      <w:r w:rsidR="007D26EE" w:rsidRPr="009B7793">
        <w:rPr>
          <w:rFonts w:ascii="Arial" w:hAnsi="Arial" w:cs="Arial"/>
          <w:sz w:val="24"/>
          <w:szCs w:val="24"/>
        </w:rPr>
        <w:t>despite its size</w:t>
      </w:r>
      <w:r w:rsidR="009A11F7" w:rsidRPr="009B7793">
        <w:rPr>
          <w:rFonts w:ascii="Arial" w:hAnsi="Arial" w:cs="Arial"/>
          <w:sz w:val="24"/>
          <w:szCs w:val="24"/>
        </w:rPr>
        <w:t>,</w:t>
      </w:r>
      <w:r w:rsidR="007D26EE" w:rsidRPr="009B7793">
        <w:rPr>
          <w:rFonts w:ascii="Arial" w:hAnsi="Arial" w:cs="Arial"/>
          <w:sz w:val="24"/>
          <w:szCs w:val="24"/>
        </w:rPr>
        <w:t xml:space="preserve"> packs a punch with swift outputs and </w:t>
      </w:r>
      <w:r w:rsidR="00880855" w:rsidRPr="009B7793">
        <w:rPr>
          <w:rFonts w:ascii="Arial" w:hAnsi="Arial" w:cs="Arial"/>
          <w:sz w:val="24"/>
          <w:szCs w:val="24"/>
        </w:rPr>
        <w:t>Social Media savvy.</w:t>
      </w:r>
      <w:r w:rsidR="00BA4B43" w:rsidRPr="009B7793">
        <w:rPr>
          <w:rFonts w:ascii="Arial" w:hAnsi="Arial" w:cs="Arial"/>
          <w:sz w:val="24"/>
          <w:szCs w:val="24"/>
        </w:rPr>
        <w:t xml:space="preserve"> The newsletters have been well received and give an opportunity to raise member profiles and showcase pelvic </w:t>
      </w:r>
      <w:r w:rsidR="00BA4B43" w:rsidRPr="009B7793">
        <w:rPr>
          <w:rFonts w:ascii="Arial" w:hAnsi="Arial" w:cs="Arial"/>
          <w:sz w:val="24"/>
          <w:szCs w:val="24"/>
        </w:rPr>
        <w:lastRenderedPageBreak/>
        <w:t xml:space="preserve">health work. </w:t>
      </w:r>
      <w:r w:rsidR="00880855" w:rsidRPr="009B7793">
        <w:rPr>
          <w:rFonts w:ascii="Arial" w:hAnsi="Arial" w:cs="Arial"/>
          <w:sz w:val="24"/>
          <w:szCs w:val="24"/>
        </w:rPr>
        <w:t xml:space="preserve"> We would really like this to be a bigger team – there is much to be done.</w:t>
      </w:r>
    </w:p>
    <w:p w14:paraId="7876343E" w14:textId="53F783FD" w:rsidR="00880855" w:rsidRPr="009B7793" w:rsidRDefault="009948A5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 xml:space="preserve">Shirley Bustard did not </w:t>
      </w:r>
      <w:r w:rsidR="00124B63" w:rsidRPr="009B7793">
        <w:rPr>
          <w:rFonts w:ascii="Arial" w:hAnsi="Arial" w:cs="Arial"/>
          <w:sz w:val="24"/>
          <w:szCs w:val="24"/>
        </w:rPr>
        <w:t>leave</w:t>
      </w:r>
      <w:r w:rsidRPr="009B7793">
        <w:rPr>
          <w:rFonts w:ascii="Arial" w:hAnsi="Arial" w:cs="Arial"/>
          <w:sz w:val="24"/>
          <w:szCs w:val="24"/>
        </w:rPr>
        <w:t xml:space="preserve"> last year and as Research </w:t>
      </w:r>
      <w:r w:rsidR="00124B63" w:rsidRPr="009B7793">
        <w:rPr>
          <w:rFonts w:ascii="Arial" w:hAnsi="Arial" w:cs="Arial"/>
          <w:sz w:val="24"/>
          <w:szCs w:val="24"/>
        </w:rPr>
        <w:t xml:space="preserve">Development </w:t>
      </w:r>
      <w:r w:rsidRPr="009B7793">
        <w:rPr>
          <w:rFonts w:ascii="Arial" w:hAnsi="Arial" w:cs="Arial"/>
          <w:sz w:val="24"/>
          <w:szCs w:val="24"/>
        </w:rPr>
        <w:t xml:space="preserve">Officer has put in place new research opportunities which will be announced at the AGM. She will step down this year and we thank her for </w:t>
      </w:r>
      <w:r w:rsidR="002967C0" w:rsidRPr="009B7793">
        <w:rPr>
          <w:rFonts w:ascii="Arial" w:hAnsi="Arial" w:cs="Arial"/>
          <w:sz w:val="24"/>
          <w:szCs w:val="24"/>
        </w:rPr>
        <w:t xml:space="preserve">a decade of work with POGP which has included Journal </w:t>
      </w:r>
      <w:r w:rsidR="00892B5B" w:rsidRPr="009B7793">
        <w:rPr>
          <w:rFonts w:ascii="Arial" w:hAnsi="Arial" w:cs="Arial"/>
          <w:sz w:val="24"/>
          <w:szCs w:val="24"/>
        </w:rPr>
        <w:t xml:space="preserve">Subcommittee </w:t>
      </w:r>
      <w:r w:rsidR="002967C0" w:rsidRPr="009B7793">
        <w:rPr>
          <w:rFonts w:ascii="Arial" w:hAnsi="Arial" w:cs="Arial"/>
          <w:sz w:val="24"/>
          <w:szCs w:val="24"/>
        </w:rPr>
        <w:t>Chair</w:t>
      </w:r>
      <w:r w:rsidR="009E31E8" w:rsidRPr="009B7793">
        <w:rPr>
          <w:rFonts w:ascii="Arial" w:hAnsi="Arial" w:cs="Arial"/>
          <w:sz w:val="24"/>
          <w:szCs w:val="24"/>
        </w:rPr>
        <w:t>/Clinical editor</w:t>
      </w:r>
      <w:r w:rsidR="002967C0" w:rsidRPr="009B7793">
        <w:rPr>
          <w:rFonts w:ascii="Arial" w:hAnsi="Arial" w:cs="Arial"/>
          <w:sz w:val="24"/>
          <w:szCs w:val="24"/>
        </w:rPr>
        <w:t xml:space="preserve"> and IOP</w:t>
      </w:r>
      <w:r w:rsidR="00124B63" w:rsidRPr="009B7793">
        <w:rPr>
          <w:rFonts w:ascii="Arial" w:hAnsi="Arial" w:cs="Arial"/>
          <w:sz w:val="24"/>
          <w:szCs w:val="24"/>
        </w:rPr>
        <w:t>TPWH delegate</w:t>
      </w:r>
      <w:r w:rsidR="00F128B2" w:rsidRPr="009B7793">
        <w:rPr>
          <w:rFonts w:ascii="Arial" w:hAnsi="Arial" w:cs="Arial"/>
          <w:sz w:val="24"/>
          <w:szCs w:val="24"/>
        </w:rPr>
        <w:t>.</w:t>
      </w:r>
    </w:p>
    <w:p w14:paraId="031E95FF" w14:textId="30315B79" w:rsidR="00F46F7F" w:rsidRPr="009B7793" w:rsidRDefault="00F46F7F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 xml:space="preserve">Miti Rach has </w:t>
      </w:r>
      <w:r w:rsidR="00A83196" w:rsidRPr="009B7793">
        <w:rPr>
          <w:rFonts w:ascii="Arial" w:hAnsi="Arial" w:cs="Arial"/>
          <w:sz w:val="24"/>
          <w:szCs w:val="24"/>
        </w:rPr>
        <w:t xml:space="preserve">steered the financial activity </w:t>
      </w:r>
      <w:r w:rsidR="00663B1A" w:rsidRPr="009B7793">
        <w:rPr>
          <w:rFonts w:ascii="Arial" w:hAnsi="Arial" w:cs="Arial"/>
          <w:sz w:val="24"/>
          <w:szCs w:val="24"/>
        </w:rPr>
        <w:t xml:space="preserve">of POGP </w:t>
      </w:r>
      <w:r w:rsidR="00FF2D66" w:rsidRPr="009B7793">
        <w:rPr>
          <w:rFonts w:ascii="Arial" w:hAnsi="Arial" w:cs="Arial"/>
          <w:sz w:val="24"/>
          <w:szCs w:val="24"/>
        </w:rPr>
        <w:t>with</w:t>
      </w:r>
      <w:r w:rsidR="00663B1A" w:rsidRPr="009B7793">
        <w:rPr>
          <w:rFonts w:ascii="Arial" w:hAnsi="Arial" w:cs="Arial"/>
          <w:sz w:val="24"/>
          <w:szCs w:val="24"/>
        </w:rPr>
        <w:t xml:space="preserve"> an </w:t>
      </w:r>
      <w:r w:rsidR="00FF2D66" w:rsidRPr="009B7793">
        <w:rPr>
          <w:rFonts w:ascii="Arial" w:hAnsi="Arial" w:cs="Arial"/>
          <w:sz w:val="24"/>
          <w:szCs w:val="24"/>
        </w:rPr>
        <w:t xml:space="preserve">admirable </w:t>
      </w:r>
      <w:r w:rsidR="00663B1A" w:rsidRPr="009B7793">
        <w:rPr>
          <w:rFonts w:ascii="Arial" w:hAnsi="Arial" w:cs="Arial"/>
          <w:sz w:val="24"/>
          <w:szCs w:val="24"/>
        </w:rPr>
        <w:t xml:space="preserve">attention to detail and </w:t>
      </w:r>
      <w:r w:rsidR="0056396F" w:rsidRPr="009B7793">
        <w:rPr>
          <w:rFonts w:ascii="Arial" w:hAnsi="Arial" w:cs="Arial"/>
          <w:sz w:val="24"/>
          <w:szCs w:val="24"/>
        </w:rPr>
        <w:t xml:space="preserve">an enthusiasm that has been essential as we </w:t>
      </w:r>
      <w:r w:rsidR="00F40488" w:rsidRPr="009B7793">
        <w:rPr>
          <w:rFonts w:ascii="Arial" w:hAnsi="Arial" w:cs="Arial"/>
          <w:sz w:val="24"/>
          <w:szCs w:val="24"/>
        </w:rPr>
        <w:t xml:space="preserve">make significant decisions on behalf of our members. The treasurer role would be </w:t>
      </w:r>
      <w:r w:rsidR="00BD6D58" w:rsidRPr="009B7793">
        <w:rPr>
          <w:rFonts w:ascii="Arial" w:hAnsi="Arial" w:cs="Arial"/>
          <w:sz w:val="24"/>
          <w:szCs w:val="24"/>
        </w:rPr>
        <w:t>easily</w:t>
      </w:r>
      <w:r w:rsidR="00514465" w:rsidRPr="009B7793">
        <w:rPr>
          <w:rFonts w:ascii="Arial" w:hAnsi="Arial" w:cs="Arial"/>
          <w:sz w:val="24"/>
          <w:szCs w:val="24"/>
        </w:rPr>
        <w:t xml:space="preserve"> shared</w:t>
      </w:r>
      <w:r w:rsidR="00BD6D58" w:rsidRPr="009B7793">
        <w:rPr>
          <w:rFonts w:ascii="Arial" w:hAnsi="Arial" w:cs="Arial"/>
          <w:sz w:val="24"/>
          <w:szCs w:val="24"/>
        </w:rPr>
        <w:t xml:space="preserve"> and </w:t>
      </w:r>
      <w:r w:rsidR="00423C90" w:rsidRPr="009B7793">
        <w:rPr>
          <w:rFonts w:ascii="Arial" w:hAnsi="Arial" w:cs="Arial"/>
          <w:sz w:val="24"/>
          <w:szCs w:val="24"/>
        </w:rPr>
        <w:t xml:space="preserve">if anyone with a </w:t>
      </w:r>
      <w:r w:rsidR="00FB73D6" w:rsidRPr="009B7793">
        <w:rPr>
          <w:rFonts w:ascii="Arial" w:hAnsi="Arial" w:cs="Arial"/>
          <w:sz w:val="24"/>
          <w:szCs w:val="24"/>
        </w:rPr>
        <w:t xml:space="preserve">financial bent wanted to be </w:t>
      </w:r>
      <w:r w:rsidR="003A7C10" w:rsidRPr="009B7793">
        <w:rPr>
          <w:rFonts w:ascii="Arial" w:hAnsi="Arial" w:cs="Arial"/>
          <w:sz w:val="24"/>
          <w:szCs w:val="24"/>
        </w:rPr>
        <w:t>involved,</w:t>
      </w:r>
      <w:r w:rsidR="000A22FA" w:rsidRPr="009B7793">
        <w:rPr>
          <w:rFonts w:ascii="Arial" w:hAnsi="Arial" w:cs="Arial"/>
          <w:sz w:val="24"/>
          <w:szCs w:val="24"/>
        </w:rPr>
        <w:t xml:space="preserve"> </w:t>
      </w:r>
      <w:r w:rsidR="00DB2E3D" w:rsidRPr="009B7793">
        <w:rPr>
          <w:rFonts w:ascii="Arial" w:hAnsi="Arial" w:cs="Arial"/>
          <w:sz w:val="24"/>
          <w:szCs w:val="24"/>
        </w:rPr>
        <w:t>we would</w:t>
      </w:r>
      <w:r w:rsidR="00FB73D6" w:rsidRPr="009B7793">
        <w:rPr>
          <w:rFonts w:ascii="Arial" w:hAnsi="Arial" w:cs="Arial"/>
          <w:sz w:val="24"/>
          <w:szCs w:val="24"/>
        </w:rPr>
        <w:t xml:space="preserve"> love to hear from you. </w:t>
      </w:r>
    </w:p>
    <w:p w14:paraId="69BF37CA" w14:textId="6B078810" w:rsidR="00895A02" w:rsidRPr="009B7793" w:rsidRDefault="00DB2E3D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>Finally,</w:t>
      </w:r>
      <w:r w:rsidR="00895A02" w:rsidRPr="009B7793">
        <w:rPr>
          <w:rFonts w:ascii="Arial" w:hAnsi="Arial" w:cs="Arial"/>
          <w:sz w:val="24"/>
          <w:szCs w:val="24"/>
        </w:rPr>
        <w:t xml:space="preserve"> it is thanks to Debbie Plowman </w:t>
      </w:r>
      <w:r w:rsidR="00277DB4" w:rsidRPr="009B7793">
        <w:rPr>
          <w:rFonts w:ascii="Arial" w:hAnsi="Arial" w:cs="Arial"/>
          <w:sz w:val="24"/>
          <w:szCs w:val="24"/>
        </w:rPr>
        <w:t>as Chair of the Conference Organising Committee that we are here today enjoying an excellent expanded AGM event</w:t>
      </w:r>
      <w:r w:rsidR="0062455D" w:rsidRPr="009B7793">
        <w:rPr>
          <w:rFonts w:ascii="Arial" w:hAnsi="Arial" w:cs="Arial"/>
          <w:sz w:val="24"/>
          <w:szCs w:val="24"/>
        </w:rPr>
        <w:t xml:space="preserve"> free to members. </w:t>
      </w:r>
      <w:r w:rsidR="00277DB4" w:rsidRPr="009B7793">
        <w:rPr>
          <w:rFonts w:ascii="Arial" w:hAnsi="Arial" w:cs="Arial"/>
          <w:sz w:val="24"/>
          <w:szCs w:val="24"/>
        </w:rPr>
        <w:t xml:space="preserve"> </w:t>
      </w:r>
    </w:p>
    <w:p w14:paraId="0F514B55" w14:textId="0D143513" w:rsidR="002C1308" w:rsidRPr="009B7793" w:rsidRDefault="006E6A9B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>My report this year concludes with</w:t>
      </w:r>
      <w:r w:rsidR="00047DC2" w:rsidRPr="009B7793">
        <w:rPr>
          <w:rFonts w:ascii="Arial" w:hAnsi="Arial" w:cs="Arial"/>
          <w:sz w:val="24"/>
          <w:szCs w:val="24"/>
        </w:rPr>
        <w:t xml:space="preserve"> a plan for 2022/2023 to actively increase the number</w:t>
      </w:r>
      <w:r w:rsidR="007E7667" w:rsidRPr="009B7793">
        <w:rPr>
          <w:rFonts w:ascii="Arial" w:hAnsi="Arial" w:cs="Arial"/>
          <w:sz w:val="24"/>
          <w:szCs w:val="24"/>
        </w:rPr>
        <w:t xml:space="preserve"> of members being involved with POGP at Board and subcommittee levels</w:t>
      </w:r>
      <w:r w:rsidR="00802846" w:rsidRPr="009B7793">
        <w:rPr>
          <w:rFonts w:ascii="Arial" w:hAnsi="Arial" w:cs="Arial"/>
          <w:sz w:val="24"/>
          <w:szCs w:val="24"/>
        </w:rPr>
        <w:t xml:space="preserve"> supported by </w:t>
      </w:r>
      <w:r w:rsidR="00AE73F7" w:rsidRPr="009B7793">
        <w:rPr>
          <w:rFonts w:ascii="Arial" w:hAnsi="Arial" w:cs="Arial"/>
          <w:sz w:val="24"/>
          <w:szCs w:val="24"/>
        </w:rPr>
        <w:t xml:space="preserve">POGP’s broader team </w:t>
      </w:r>
      <w:r w:rsidR="00760D29" w:rsidRPr="009B7793">
        <w:rPr>
          <w:rFonts w:ascii="Arial" w:hAnsi="Arial" w:cs="Arial"/>
          <w:sz w:val="24"/>
          <w:szCs w:val="24"/>
        </w:rPr>
        <w:t xml:space="preserve">of </w:t>
      </w:r>
      <w:r w:rsidR="00463E97" w:rsidRPr="009B7793">
        <w:rPr>
          <w:rFonts w:ascii="Arial" w:hAnsi="Arial" w:cs="Arial"/>
          <w:sz w:val="24"/>
          <w:szCs w:val="24"/>
        </w:rPr>
        <w:t>EBS</w:t>
      </w:r>
      <w:r w:rsidR="00481457" w:rsidRPr="009B7793">
        <w:rPr>
          <w:rFonts w:ascii="Arial" w:hAnsi="Arial" w:cs="Arial"/>
          <w:sz w:val="24"/>
          <w:szCs w:val="24"/>
        </w:rPr>
        <w:t xml:space="preserve">, Karen Armitage as Course development officer and </w:t>
      </w:r>
      <w:r w:rsidR="004D0C48" w:rsidRPr="009B7793">
        <w:rPr>
          <w:rFonts w:ascii="Arial" w:hAnsi="Arial" w:cs="Arial"/>
          <w:sz w:val="24"/>
          <w:szCs w:val="24"/>
        </w:rPr>
        <w:t>Andrew</w:t>
      </w:r>
      <w:r w:rsidR="009E5873" w:rsidRPr="009B7793">
        <w:rPr>
          <w:rFonts w:ascii="Arial" w:hAnsi="Arial" w:cs="Arial"/>
          <w:sz w:val="24"/>
          <w:szCs w:val="24"/>
        </w:rPr>
        <w:t xml:space="preserve"> Wilson</w:t>
      </w:r>
      <w:r w:rsidR="004D0C48" w:rsidRPr="009B7793">
        <w:rPr>
          <w:rFonts w:ascii="Arial" w:hAnsi="Arial" w:cs="Arial"/>
          <w:sz w:val="24"/>
          <w:szCs w:val="24"/>
        </w:rPr>
        <w:t xml:space="preserve"> as Journal Editor</w:t>
      </w:r>
      <w:r w:rsidR="007E7667" w:rsidRPr="009B7793">
        <w:rPr>
          <w:rFonts w:ascii="Arial" w:hAnsi="Arial" w:cs="Arial"/>
          <w:sz w:val="24"/>
          <w:szCs w:val="24"/>
        </w:rPr>
        <w:t xml:space="preserve">. </w:t>
      </w:r>
    </w:p>
    <w:p w14:paraId="207D9BAF" w14:textId="5C2EED45" w:rsidR="003004D3" w:rsidRPr="009B7793" w:rsidRDefault="004D0C48" w:rsidP="001A25CF">
      <w:pPr>
        <w:spacing w:line="360" w:lineRule="auto"/>
        <w:rPr>
          <w:rFonts w:ascii="Arial" w:hAnsi="Arial" w:cs="Arial"/>
          <w:sz w:val="24"/>
          <w:szCs w:val="24"/>
        </w:rPr>
      </w:pPr>
      <w:r w:rsidRPr="009B7793">
        <w:rPr>
          <w:rFonts w:ascii="Arial" w:hAnsi="Arial" w:cs="Arial"/>
          <w:sz w:val="24"/>
          <w:szCs w:val="24"/>
        </w:rPr>
        <w:t xml:space="preserve">This is an exciting time to be part of POGP and I urge any member to </w:t>
      </w:r>
      <w:r w:rsidR="00E966EB" w:rsidRPr="009B7793">
        <w:rPr>
          <w:rFonts w:ascii="Arial" w:hAnsi="Arial" w:cs="Arial"/>
          <w:sz w:val="24"/>
          <w:szCs w:val="24"/>
        </w:rPr>
        <w:t xml:space="preserve">find their place in the organisation. </w:t>
      </w:r>
    </w:p>
    <w:sectPr w:rsidR="003004D3" w:rsidRPr="009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F9"/>
    <w:rsid w:val="0001419B"/>
    <w:rsid w:val="00037649"/>
    <w:rsid w:val="00047DC2"/>
    <w:rsid w:val="00052DCD"/>
    <w:rsid w:val="0005384A"/>
    <w:rsid w:val="00087DD6"/>
    <w:rsid w:val="000A22FA"/>
    <w:rsid w:val="000C1BDF"/>
    <w:rsid w:val="0011255C"/>
    <w:rsid w:val="001165D3"/>
    <w:rsid w:val="00124B63"/>
    <w:rsid w:val="00146786"/>
    <w:rsid w:val="001636F3"/>
    <w:rsid w:val="00183C36"/>
    <w:rsid w:val="001860B6"/>
    <w:rsid w:val="00190C82"/>
    <w:rsid w:val="001A25CF"/>
    <w:rsid w:val="001B264B"/>
    <w:rsid w:val="001F57A3"/>
    <w:rsid w:val="002249C8"/>
    <w:rsid w:val="0022726A"/>
    <w:rsid w:val="00227C45"/>
    <w:rsid w:val="00235643"/>
    <w:rsid w:val="00246E82"/>
    <w:rsid w:val="00256111"/>
    <w:rsid w:val="00261A32"/>
    <w:rsid w:val="00274EBD"/>
    <w:rsid w:val="00277DB4"/>
    <w:rsid w:val="002844CA"/>
    <w:rsid w:val="002967C0"/>
    <w:rsid w:val="002B626A"/>
    <w:rsid w:val="002C06A7"/>
    <w:rsid w:val="002C1308"/>
    <w:rsid w:val="002D2007"/>
    <w:rsid w:val="002D7D50"/>
    <w:rsid w:val="002F5ED2"/>
    <w:rsid w:val="002F6C98"/>
    <w:rsid w:val="003004D3"/>
    <w:rsid w:val="00310877"/>
    <w:rsid w:val="00346358"/>
    <w:rsid w:val="00346629"/>
    <w:rsid w:val="00351B8F"/>
    <w:rsid w:val="00374513"/>
    <w:rsid w:val="00381FA3"/>
    <w:rsid w:val="00394AA3"/>
    <w:rsid w:val="003A68EF"/>
    <w:rsid w:val="003A7C10"/>
    <w:rsid w:val="003B3E26"/>
    <w:rsid w:val="003D3F34"/>
    <w:rsid w:val="00423C90"/>
    <w:rsid w:val="004270BC"/>
    <w:rsid w:val="00433FC7"/>
    <w:rsid w:val="00446259"/>
    <w:rsid w:val="00462E7A"/>
    <w:rsid w:val="00463E97"/>
    <w:rsid w:val="00481457"/>
    <w:rsid w:val="004B77E2"/>
    <w:rsid w:val="004D0C48"/>
    <w:rsid w:val="00502D50"/>
    <w:rsid w:val="00514465"/>
    <w:rsid w:val="00560CCD"/>
    <w:rsid w:val="0056396F"/>
    <w:rsid w:val="005B67AA"/>
    <w:rsid w:val="005C15D3"/>
    <w:rsid w:val="005F4E07"/>
    <w:rsid w:val="00613723"/>
    <w:rsid w:val="0062455D"/>
    <w:rsid w:val="00651615"/>
    <w:rsid w:val="00660AE7"/>
    <w:rsid w:val="00663B1A"/>
    <w:rsid w:val="0067379E"/>
    <w:rsid w:val="006757D2"/>
    <w:rsid w:val="006A1307"/>
    <w:rsid w:val="006B57B4"/>
    <w:rsid w:val="006C0343"/>
    <w:rsid w:val="006E6A9B"/>
    <w:rsid w:val="007062F6"/>
    <w:rsid w:val="00723DED"/>
    <w:rsid w:val="00733659"/>
    <w:rsid w:val="0074397F"/>
    <w:rsid w:val="0074551D"/>
    <w:rsid w:val="00750503"/>
    <w:rsid w:val="007556E8"/>
    <w:rsid w:val="0076033B"/>
    <w:rsid w:val="00760D29"/>
    <w:rsid w:val="00780B84"/>
    <w:rsid w:val="0078719B"/>
    <w:rsid w:val="007A34A9"/>
    <w:rsid w:val="007A6E7B"/>
    <w:rsid w:val="007B350C"/>
    <w:rsid w:val="007B58B8"/>
    <w:rsid w:val="007D26EE"/>
    <w:rsid w:val="007E5AD1"/>
    <w:rsid w:val="007E7667"/>
    <w:rsid w:val="00802846"/>
    <w:rsid w:val="008118B3"/>
    <w:rsid w:val="00822742"/>
    <w:rsid w:val="0083464C"/>
    <w:rsid w:val="00855C8E"/>
    <w:rsid w:val="0086367A"/>
    <w:rsid w:val="00872060"/>
    <w:rsid w:val="00880855"/>
    <w:rsid w:val="008814E0"/>
    <w:rsid w:val="00882707"/>
    <w:rsid w:val="00892B5B"/>
    <w:rsid w:val="00895A02"/>
    <w:rsid w:val="0089777F"/>
    <w:rsid w:val="0090092A"/>
    <w:rsid w:val="009070A2"/>
    <w:rsid w:val="00930C60"/>
    <w:rsid w:val="009452E7"/>
    <w:rsid w:val="00991F38"/>
    <w:rsid w:val="009948A5"/>
    <w:rsid w:val="009A11F7"/>
    <w:rsid w:val="009A184F"/>
    <w:rsid w:val="009B7793"/>
    <w:rsid w:val="009E31E8"/>
    <w:rsid w:val="009E5873"/>
    <w:rsid w:val="00A25DF9"/>
    <w:rsid w:val="00A323E7"/>
    <w:rsid w:val="00A400D2"/>
    <w:rsid w:val="00A54D8C"/>
    <w:rsid w:val="00A558C7"/>
    <w:rsid w:val="00A55D6D"/>
    <w:rsid w:val="00A77CEB"/>
    <w:rsid w:val="00A83196"/>
    <w:rsid w:val="00A83F3C"/>
    <w:rsid w:val="00A95F31"/>
    <w:rsid w:val="00A95F7A"/>
    <w:rsid w:val="00AB3EAF"/>
    <w:rsid w:val="00AB3FE3"/>
    <w:rsid w:val="00AE73F7"/>
    <w:rsid w:val="00AF1469"/>
    <w:rsid w:val="00B0042E"/>
    <w:rsid w:val="00B54917"/>
    <w:rsid w:val="00B5734A"/>
    <w:rsid w:val="00B85A9A"/>
    <w:rsid w:val="00BA4B43"/>
    <w:rsid w:val="00BD36E2"/>
    <w:rsid w:val="00BD6D58"/>
    <w:rsid w:val="00BF2C32"/>
    <w:rsid w:val="00BF6111"/>
    <w:rsid w:val="00C0670F"/>
    <w:rsid w:val="00C146F8"/>
    <w:rsid w:val="00C20831"/>
    <w:rsid w:val="00C32A2E"/>
    <w:rsid w:val="00C362A0"/>
    <w:rsid w:val="00C52502"/>
    <w:rsid w:val="00C72994"/>
    <w:rsid w:val="00CA1D5A"/>
    <w:rsid w:val="00CA2642"/>
    <w:rsid w:val="00CA3DF0"/>
    <w:rsid w:val="00D12737"/>
    <w:rsid w:val="00D20827"/>
    <w:rsid w:val="00D41FCD"/>
    <w:rsid w:val="00D42F0A"/>
    <w:rsid w:val="00D8231E"/>
    <w:rsid w:val="00D86DA0"/>
    <w:rsid w:val="00D9121C"/>
    <w:rsid w:val="00DA22CB"/>
    <w:rsid w:val="00DB2E3D"/>
    <w:rsid w:val="00DC190D"/>
    <w:rsid w:val="00DF04C8"/>
    <w:rsid w:val="00DF2A88"/>
    <w:rsid w:val="00E33599"/>
    <w:rsid w:val="00E5370A"/>
    <w:rsid w:val="00E55A74"/>
    <w:rsid w:val="00E966EB"/>
    <w:rsid w:val="00EB1FDF"/>
    <w:rsid w:val="00F1094F"/>
    <w:rsid w:val="00F10FE4"/>
    <w:rsid w:val="00F128B2"/>
    <w:rsid w:val="00F2066C"/>
    <w:rsid w:val="00F40488"/>
    <w:rsid w:val="00F46F7F"/>
    <w:rsid w:val="00F520DF"/>
    <w:rsid w:val="00F566CB"/>
    <w:rsid w:val="00F66AA2"/>
    <w:rsid w:val="00F746F7"/>
    <w:rsid w:val="00F87307"/>
    <w:rsid w:val="00F9238B"/>
    <w:rsid w:val="00FB73D6"/>
    <w:rsid w:val="00FC755D"/>
    <w:rsid w:val="00FD04AE"/>
    <w:rsid w:val="00FE13E7"/>
    <w:rsid w:val="00FE5066"/>
    <w:rsid w:val="00FF0D7A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6EE1"/>
  <w15:chartTrackingRefBased/>
  <w15:docId w15:val="{DFAA8F84-5FAF-B34D-B58C-DDBA73DB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Lough</dc:creator>
  <cp:keywords/>
  <dc:description/>
  <cp:lastModifiedBy>REFFOLD, Sally (BUCKINGHAMSHIRE HEALTHCARE NHS TRUST)</cp:lastModifiedBy>
  <cp:revision>2</cp:revision>
  <dcterms:created xsi:type="dcterms:W3CDTF">2022-10-10T08:02:00Z</dcterms:created>
  <dcterms:modified xsi:type="dcterms:W3CDTF">2022-10-10T08:02:00Z</dcterms:modified>
</cp:coreProperties>
</file>